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759E7" w14:textId="022E42C9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Osnovna škola Dvor</w:t>
      </w:r>
    </w:p>
    <w:p w14:paraId="46A0A5F2" w14:textId="77777777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Ante Brune Bušića  5</w:t>
      </w:r>
    </w:p>
    <w:p w14:paraId="1C0B0EA5" w14:textId="77777777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44 440 Dvor</w:t>
      </w:r>
    </w:p>
    <w:p w14:paraId="6F3D83F0" w14:textId="1519F03C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Klasa: 112-01/25-01/1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6</w:t>
      </w:r>
    </w:p>
    <w:p w14:paraId="25FB90A4" w14:textId="77777777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proofErr w:type="spellStart"/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Urbroj</w:t>
      </w:r>
      <w:proofErr w:type="spellEnd"/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: 2176-45-01-25-1</w:t>
      </w:r>
    </w:p>
    <w:p w14:paraId="3EE8A032" w14:textId="354BE501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Dvor, 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6</w:t>
      </w: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studenoga 2025.</w:t>
      </w:r>
    </w:p>
    <w:p w14:paraId="7D5675FA" w14:textId="77777777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78F8F386" w14:textId="77777777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01A357B1" w14:textId="77777777" w:rsidR="00807779" w:rsidRPr="00807779" w:rsidRDefault="00807779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Na temelju članka 107. Zakona o odgoju i obrazovanju u osnovnoj i srednjoj školi (Narodne novine broj 87/08, 86/09, 92/10, 105/10, 90/11, 5/12, 16/12., 86/12., 94/13., 136/14. - RUSRH, 152/14., 07/17., 68/18., 98/19., 64/20., 151/22. i 156/23) i članka 6. i 7. Pravilnika o postupku zapošljavanja te procjeni i vrednovanju kandidata za zapošljavanje Osnovne škole Dvor, ravnateljica Osnovne škole Dvor objavljuje</w:t>
      </w:r>
    </w:p>
    <w:p w14:paraId="7267C616" w14:textId="77777777" w:rsidR="00807779" w:rsidRPr="00807779" w:rsidRDefault="00807779" w:rsidP="0080777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12274151" w14:textId="1F21E565" w:rsidR="00807779" w:rsidRPr="00807779" w:rsidRDefault="00807779" w:rsidP="00807779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NATJEČAJ</w:t>
      </w:r>
    </w:p>
    <w:p w14:paraId="45A761EA" w14:textId="726A24FC" w:rsidR="00D1120A" w:rsidRPr="00D1120A" w:rsidRDefault="00807779" w:rsidP="00807779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za popunu radnog mjesta</w:t>
      </w:r>
    </w:p>
    <w:p w14:paraId="478D73EB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2139C8C4" w14:textId="55A73315" w:rsidR="00807779" w:rsidRPr="00807779" w:rsidRDefault="00D1120A" w:rsidP="008077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učitelj/</w:t>
      </w:r>
      <w:proofErr w:type="spellStart"/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ica</w:t>
      </w:r>
      <w:proofErr w:type="spellEnd"/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hrvatskog jezika na određeno puno radno vrijeme, 40 sati tjedno</w:t>
      </w:r>
      <w:r w:rsid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</w:p>
    <w:p w14:paraId="18A4DD88" w14:textId="7D1BB27B" w:rsidR="00D1120A" w:rsidRPr="00807779" w:rsidRDefault="00D1120A" w:rsidP="00807779">
      <w:pPr>
        <w:pStyle w:val="Odlomakpopisa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1 izvršitelj/</w:t>
      </w:r>
      <w:proofErr w:type="spellStart"/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ica</w:t>
      </w:r>
      <w:proofErr w:type="spellEnd"/>
      <w:r w:rsid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;</w:t>
      </w:r>
    </w:p>
    <w:p w14:paraId="07D3781C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05A577CC" w14:textId="77777777" w:rsidR="00807779" w:rsidRPr="00807779" w:rsidRDefault="00807779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Na natječaj se mogu javiti muške i ženske osobe sukladno Zakonu o ravnopravnosti spolova (Narodne novine broj 82/08. i 69/17.).</w:t>
      </w:r>
    </w:p>
    <w:p w14:paraId="56B38B82" w14:textId="37F18A1A" w:rsidR="00D1120A" w:rsidRPr="00D1120A" w:rsidRDefault="00807779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807779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Izrazi koji se koriste u tekstu ovog natječaja, a koji imaju rodno značenje, bez obzira na to koriste li se u muškom ili ženskom rodu, odnose se jednako na muški i ženski rod.</w:t>
      </w:r>
    </w:p>
    <w:p w14:paraId="40FBE30D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14E3F414" w14:textId="77777777" w:rsidR="000600D7" w:rsidRDefault="000600D7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0600D7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Uvjeti: </w:t>
      </w:r>
    </w:p>
    <w:p w14:paraId="50878960" w14:textId="2C50F667" w:rsidR="00D1120A" w:rsidRDefault="000600D7" w:rsidP="000600D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0600D7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Opći uvjeti sukladno općim propisima o radu, posebni uvjeti propisani u Zakonu o odgoju i obrazovanju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0600D7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 osnovnoj i srednjoj školi (Narodne novine br. 87/08.,86/09.,92/10.,105/10.,90/11.,16/12.,86/12.,94/13.,152/14.,7/17.,68/18.,98/19.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,</w:t>
      </w:r>
      <w:r w:rsidRPr="000600D7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64/20.</w:t>
      </w:r>
      <w:r w:rsidRPr="000600D7">
        <w:t xml:space="preserve"> </w:t>
      </w:r>
      <w:r w:rsidRPr="000600D7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151/22. i 156/23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,</w:t>
      </w:r>
      <w:r w:rsidRPr="000600D7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) i Pravilniku o stručnoj spremi i pedagoško-psihološkom obrazovanju učitelja i stručnih suradnika u osnovnoj školi (Narodne novine br. 47/96. i 56/01.).</w:t>
      </w:r>
    </w:p>
    <w:p w14:paraId="39C5E37B" w14:textId="77777777" w:rsidR="000600D7" w:rsidRPr="00D1120A" w:rsidRDefault="000600D7" w:rsidP="000600D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01C3C3CE" w14:textId="77B4B3AE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Kandidati su dužni dostaviti prijavu/zamolbu na natječaj u kojoj navode ime i prezime, adres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stanovanja, adres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e-pošte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, 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broj telefona/mobitela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te 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naziv radnog mjesta.  </w:t>
      </w:r>
    </w:p>
    <w:p w14:paraId="3E647EA0" w14:textId="77777777" w:rsidR="000600D7" w:rsidRDefault="000600D7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4E3B62B8" w14:textId="39098C9F" w:rsidR="00D1120A" w:rsidRPr="00D1120A" w:rsidRDefault="00D1120A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Uz vlastoručno potpisanu prijavu na natječaj potrebno je priložiti:</w:t>
      </w:r>
    </w:p>
    <w:p w14:paraId="5746FF1E" w14:textId="77777777" w:rsidR="00D1120A" w:rsidRPr="00D1120A" w:rsidRDefault="00D1120A" w:rsidP="000600D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životopis</w:t>
      </w:r>
    </w:p>
    <w:p w14:paraId="59B5FD4F" w14:textId="39DE0490" w:rsidR="00D1120A" w:rsidRPr="00D1120A" w:rsidRDefault="00D1120A" w:rsidP="000600D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dokaz o odgovarajućem stupnju obrazovanja -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osobe koje su obrazovanje završile u inozemstvu dužne su dostaviti i dokaz o vrednovanju inozemne obrazovne kvalifikacije</w:t>
      </w:r>
    </w:p>
    <w:p w14:paraId="35C3B09E" w14:textId="77777777" w:rsidR="00D1120A" w:rsidRPr="00D1120A" w:rsidRDefault="00D1120A" w:rsidP="000600D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dokaz o državljanstvu</w:t>
      </w:r>
    </w:p>
    <w:p w14:paraId="2F5B6CF9" w14:textId="77777777" w:rsidR="00D1120A" w:rsidRPr="00D1120A" w:rsidRDefault="00D1120A" w:rsidP="000600D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lastRenderedPageBreak/>
        <w:t>uvjerenje nadležnog suda da  protiv podnositelja prijave nije pokrenut kazneni postupak za neko od kaznenih djela iz članka 106. Zakona o odgoju i obrazovanju u osnovnoj i srednjoj školi („Narodne novine“, br. 87/08., 86/09., 92/10., 105/10., 90/11., 5/12., 16/12., 86/12., 126/12., 94/13., 152/14., 7/17.,  68/18., 98/19.,  64/20., 151/22., 155/23. i 156/23.)  - ne starije od dana raspisivanja natječaja</w:t>
      </w:r>
    </w:p>
    <w:p w14:paraId="6170628C" w14:textId="77777777" w:rsidR="00D1120A" w:rsidRPr="00D1120A" w:rsidRDefault="00D1120A" w:rsidP="000600D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elektronički zapis ili potvrdu o podacima evidentiranim u matičnoj evidenciji Hrvatskog zavoda za mirovinsko osiguranje - ne starije od dana raspisivanja natječaja</w:t>
      </w:r>
    </w:p>
    <w:p w14:paraId="178E4C04" w14:textId="1FD75EBD" w:rsidR="00D1120A" w:rsidRPr="000600D7" w:rsidRDefault="00D1120A" w:rsidP="000600D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dokaz o prednosti pri zapošljavanju, ako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kandidat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ostvaruj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e takva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prava sukladno niže navedenim posebnim propisima</w:t>
      </w:r>
    </w:p>
    <w:p w14:paraId="4906F0F2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Isprave se prilažu u neovjerenom presliku, a osoba je prije sklapanja pisanog ugovora dužna dostaviti na uvid originalne dokumente.</w:t>
      </w:r>
    </w:p>
    <w:p w14:paraId="2E593DF2" w14:textId="4F898AD9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Urednom prijavom smatra se prijava koja sadrži sve podatke i priloge navedene u natječaju. Nepotpune i nepravodobne prijave neće se razmatrati. </w:t>
      </w:r>
    </w:p>
    <w:p w14:paraId="30AA3F7C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Podnošenjem prijave na natječaj osoba daje privolu školi za prikupljanje i obradu podataka iz natječajne dokumentacije u svrhu provedbe natječaja za zapošljavanje.</w:t>
      </w:r>
    </w:p>
    <w:p w14:paraId="0E525855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6DF001B3" w14:textId="348C3732" w:rsidR="00D1120A" w:rsidRPr="00D1120A" w:rsidRDefault="00D1120A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14:paraId="2B7E1E79" w14:textId="77777777" w:rsidR="00D1120A" w:rsidRPr="00D1120A" w:rsidRDefault="00D1120A" w:rsidP="00D1120A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Kandidat koji se poziva na pravo na prednost pri zapošljavanju sukladno članku 102. Zakona o hrvatskim braniteljima iz Domovinskog rata i članovima njihovih obitelji („Narodne novine“ broj 121/17., 98/19., 84/21. i 156/23.), uz prijavu na javni natječaj dužan je, osim dokaza o ispunjavanju traženih uvjeta priložiti i sve potrebne dokaze dostupne na poveznici Ministarstva hrvatskih branitelja:</w:t>
      </w:r>
    </w:p>
    <w:p w14:paraId="2063D7E8" w14:textId="77777777" w:rsidR="00D1120A" w:rsidRPr="00D1120A" w:rsidRDefault="006A1D51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hyperlink r:id="rId5" w:history="1">
        <w:r w:rsidR="00D1120A" w:rsidRPr="00D1120A">
          <w:rPr>
            <w:rFonts w:ascii="Arial" w:eastAsia="Times New Roman" w:hAnsi="Arial" w:cs="Arial"/>
            <w:color w:val="337AB7"/>
            <w:sz w:val="21"/>
            <w:szCs w:val="21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315EB1DA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18D9D87B" w14:textId="77777777" w:rsidR="00D1120A" w:rsidRPr="00D1120A" w:rsidRDefault="00D1120A" w:rsidP="00D1120A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Kandidat koji se poziva na pravo prednosti pri zapošljavanju u skladu s člankom 48. Zakona o civilnim stradalnicima iz Domovinskog rata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7852A9D1" w14:textId="77777777" w:rsidR="00D1120A" w:rsidRPr="00D1120A" w:rsidRDefault="006A1D51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hyperlink r:id="rId6" w:history="1">
        <w:r w:rsidR="00D1120A" w:rsidRPr="00D1120A">
          <w:rPr>
            <w:rFonts w:ascii="Arial" w:eastAsia="Times New Roman" w:hAnsi="Arial" w:cs="Arial"/>
            <w:color w:val="337AB7"/>
            <w:sz w:val="21"/>
            <w:szCs w:val="21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649AD8A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23934F4A" w14:textId="77777777" w:rsidR="00D1120A" w:rsidRPr="00D1120A" w:rsidRDefault="00D1120A" w:rsidP="001A38C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Kandidat koji se poziva na pravo prednosti pri zapošljavanju sukladno članku 9. Zakona o profesionalnoj rehabilitaciji i zapošljavanju osoba s invaliditetom („Narodne novine“ broj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6555A0A6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2100E72F" w14:textId="77777777" w:rsidR="00D1120A" w:rsidRPr="00D1120A" w:rsidRDefault="00D1120A" w:rsidP="001A38CB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lastRenderedPageBreak/>
        <w:t>Kandidat koji se poziva na pravo prednosti pri zapošljavanju sukladno članku 48. Zakona o zaštiti vojnih i civilnih invalida rata („Narodne novine“ broj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3AB1B89C" w14:textId="77777777" w:rsidR="00D1120A" w:rsidRPr="00D1120A" w:rsidRDefault="00D1120A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6BFBE99A" w14:textId="2AF39278" w:rsidR="00D1120A" w:rsidRPr="00D1120A" w:rsidRDefault="00D1120A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Povjerenstvo za provedbu javnog natječaja utvrđuje listu kandidata prijavljenih na javni natječaj koji ispunjavaju  uvjete iz javnog natječaja, čije su prijave pravodobne i potpune te kandidate s liste upućuje na testiranje odnosno </w:t>
      </w:r>
      <w:r w:rsid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intervju</w:t>
      </w: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radi provođenja selekcije kandidata i utvrđivanja interesa i motivacije temeljem kojih se može očekivati da će s uspjehom obavljati poslove.</w:t>
      </w:r>
    </w:p>
    <w:p w14:paraId="3A3DAC1C" w14:textId="460820CD" w:rsidR="00D1120A" w:rsidRPr="00D1120A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O vremenu i mjestu</w:t>
      </w:r>
      <w:r w:rsidR="00D1120A"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održavanja testiranja odnosno razgovora,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="00D1120A"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pravni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m</w:t>
      </w:r>
      <w:r w:rsidR="00D1120A"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i drug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im </w:t>
      </w:r>
      <w:r w:rsidR="00D1120A"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izvori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ma</w:t>
      </w:r>
      <w:r w:rsidR="00D1120A"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za pripremu kandidat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</w:t>
      </w:r>
      <w:r w:rsidR="00D1120A"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će biti pravodobno obavješteni.</w:t>
      </w:r>
    </w:p>
    <w:p w14:paraId="594AE0D5" w14:textId="78477228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bookmarkStart w:id="0" w:name="_GoBack"/>
      <w:bookmarkEnd w:id="0"/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Kandidat koji je pravodobno dostavio potpunu prijavu sa svim prilozima odnosno ispravama i ispunjava uvjete natječaja može pristupiti procjeni odnosno intervjuu prema odredbama Pravilnika o postupku zapošljavanja te procjeni i vrednovanju kandidata za zapošljavanje Osnovne škole Dvor. </w:t>
      </w:r>
    </w:p>
    <w:p w14:paraId="28A02811" w14:textId="77777777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 prijavi na natječaj kandidati su dužni navesti adresu odnosno e-mail adresu na koju će im biti dostavljena obavijest o datumu i vremenu procjene odnosno testiranja.</w:t>
      </w:r>
    </w:p>
    <w:p w14:paraId="232DE21A" w14:textId="01B4F2A6" w:rsid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Ako kandidat ne pristupi procjeni odnosno intervjuu smatra se da je odustao od prijave na natječaj.</w:t>
      </w:r>
    </w:p>
    <w:p w14:paraId="15CD7FF5" w14:textId="31E4EA8B" w:rsidR="00E07404" w:rsidRPr="001A38CB" w:rsidRDefault="00E07404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0740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Rok za podnošenje prijava je 8 dana od dana objave natječaja.</w:t>
      </w:r>
    </w:p>
    <w:p w14:paraId="3247D5B0" w14:textId="3CBCFA6F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Natječaj vrijedi od </w:t>
      </w:r>
      <w:r w:rsidR="00E0740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7</w:t>
      </w: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-  1</w:t>
      </w:r>
      <w:r w:rsidR="00E0740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4</w:t>
      </w: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studenoga 2025. godine.</w:t>
      </w:r>
    </w:p>
    <w:p w14:paraId="08DD9D67" w14:textId="77777777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Prijave s dokazima o ispunjavanju uvjeta natječaja dostaviti na adresu škole:  </w:t>
      </w:r>
    </w:p>
    <w:p w14:paraId="38EC3170" w14:textId="58135241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OSNOVNA ŠKOLA DVOR, Ante Brune Bušića 5, 44 440 Dvor, s naznakom „ za natječaj – </w:t>
      </w:r>
      <w:r w:rsidR="00E0740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učitelj/</w:t>
      </w:r>
      <w:proofErr w:type="spellStart"/>
      <w:r w:rsidR="00E0740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ica</w:t>
      </w:r>
      <w:proofErr w:type="spellEnd"/>
      <w:r w:rsidR="00E0740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hrvatskog jezika</w:t>
      </w: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“.</w:t>
      </w:r>
    </w:p>
    <w:p w14:paraId="5831784B" w14:textId="77777777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Nepotpune i nepravodobne prijave neće se razmatrati. </w:t>
      </w:r>
    </w:p>
    <w:p w14:paraId="7CE0B095" w14:textId="77777777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Potpunom se prijavom smatra prijava koja sadrži sve podatke i priloge odnosno isprave navedene u natječaju.</w:t>
      </w:r>
    </w:p>
    <w:p w14:paraId="52E32E14" w14:textId="37A9805C" w:rsidR="001A38CB" w:rsidRPr="001A38CB" w:rsidRDefault="000600D7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O</w:t>
      </w:r>
      <w:r w:rsidR="001A38CB"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rezultatima natječaja kandidati će biti obaviješteni putem mrežne stranice škole: </w:t>
      </w:r>
    </w:p>
    <w:p w14:paraId="706B891C" w14:textId="7CAE292D" w:rsidR="001A38CB" w:rsidRPr="001A38CB" w:rsidRDefault="001A38CB" w:rsidP="000600D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1A38CB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www.os-dvor.skole.hr</w:t>
      </w:r>
      <w:r w:rsidR="000600D7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</w:t>
      </w:r>
    </w:p>
    <w:p w14:paraId="4C904F0F" w14:textId="77777777" w:rsidR="00D1120A" w:rsidRPr="00D1120A" w:rsidRDefault="00D1120A" w:rsidP="00D1120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3E9367F3" w14:textId="43BB7761" w:rsidR="00D1120A" w:rsidRPr="00D1120A" w:rsidRDefault="00D1120A" w:rsidP="00D1120A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07AEF8" w14:textId="77777777" w:rsidR="00D1120A" w:rsidRPr="00D1120A" w:rsidRDefault="00D1120A" w:rsidP="00D1120A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20A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</w:r>
    </w:p>
    <w:p w14:paraId="688595DE" w14:textId="77777777" w:rsidR="00280A05" w:rsidRDefault="00280A05" w:rsidP="00D1120A">
      <w:pPr>
        <w:shd w:val="clear" w:color="auto" w:fill="FFFFFF" w:themeFill="background1"/>
      </w:pPr>
    </w:p>
    <w:sectPr w:rsidR="0028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A6A"/>
    <w:multiLevelType w:val="multilevel"/>
    <w:tmpl w:val="3184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6C46"/>
    <w:multiLevelType w:val="multilevel"/>
    <w:tmpl w:val="6E06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31DA5"/>
    <w:multiLevelType w:val="multilevel"/>
    <w:tmpl w:val="D70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435F0"/>
    <w:multiLevelType w:val="multilevel"/>
    <w:tmpl w:val="D3A8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D051B"/>
    <w:multiLevelType w:val="multilevel"/>
    <w:tmpl w:val="3262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96A71"/>
    <w:multiLevelType w:val="multilevel"/>
    <w:tmpl w:val="6F1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9211A"/>
    <w:multiLevelType w:val="multilevel"/>
    <w:tmpl w:val="4AD8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E2CCD"/>
    <w:multiLevelType w:val="multilevel"/>
    <w:tmpl w:val="C75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F"/>
    <w:rsid w:val="000600D7"/>
    <w:rsid w:val="001A38CB"/>
    <w:rsid w:val="00280A05"/>
    <w:rsid w:val="006A1D51"/>
    <w:rsid w:val="00807779"/>
    <w:rsid w:val="00D1120A"/>
    <w:rsid w:val="00D231AF"/>
    <w:rsid w:val="00E07404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7319"/>
  <w15:chartTrackingRefBased/>
  <w15:docId w15:val="{A42A8013-7123-4ADF-B232-CD9A661F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D11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D112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1120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D1120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1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1120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1120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0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Sokač Terešak</dc:creator>
  <cp:keywords/>
  <dc:description/>
  <cp:lastModifiedBy>Sanja Mencl</cp:lastModifiedBy>
  <cp:revision>4</cp:revision>
  <cp:lastPrinted>2025-11-06T12:56:00Z</cp:lastPrinted>
  <dcterms:created xsi:type="dcterms:W3CDTF">2025-11-06T13:06:00Z</dcterms:created>
  <dcterms:modified xsi:type="dcterms:W3CDTF">2025-11-06T13:09:00Z</dcterms:modified>
</cp:coreProperties>
</file>